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1A8D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14:paraId="1EFDFD54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2143AD3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754F53D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7B5AD1D4">
      <w:pPr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02896310">
      <w:pPr>
        <w:spacing w:after="0" w:line="240" w:lineRule="auto"/>
        <w:jc w:val="center"/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13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03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5</w:t>
      </w:r>
    </w:p>
    <w:p w14:paraId="0AA40082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632A49CF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543B13C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14:paraId="4994E06E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14:paraId="6E876A3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15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03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p w14:paraId="490F743F">
      <w:pPr>
        <w:spacing w:after="0"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</w:p>
    <w:tbl>
      <w:tblPr>
        <w:tblStyle w:val="3"/>
        <w:tblpPr w:leftFromText="180" w:rightFromText="180" w:vertAnchor="text" w:horzAnchor="margin" w:tblpY="18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06"/>
        <w:gridCol w:w="3902"/>
        <w:gridCol w:w="2496"/>
      </w:tblGrid>
      <w:tr w14:paraId="347C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C1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5ED6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E77175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BF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Адказны</w:t>
            </w:r>
          </w:p>
        </w:tc>
      </w:tr>
      <w:tr w14:paraId="7DBE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9294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>09.00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– 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00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EFCFD1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>8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D001260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>Удзел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color w:val="222A35" w:themeColor="text2" w:themeShade="80"/>
                <w:sz w:val="28"/>
                <w:szCs w:val="28"/>
                <w:lang w:val="be-BY"/>
              </w:rPr>
              <w:t>у раённых спаборніцтвах па настольнаму тэнісу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01554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Дзембоўская А.А.</w:t>
            </w:r>
          </w:p>
          <w:p w14:paraId="1A39637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(кіраўнік па фізічн. вых.</w:t>
            </w:r>
          </w:p>
        </w:tc>
      </w:tr>
      <w:tr w14:paraId="75D96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F4FA6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F53FBE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14:paraId="0337367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FC4ED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96CBD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14:paraId="7238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01BF345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0562998F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54D9C42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DDAAF53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14:paraId="2B1B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0F57A96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6F64E91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2A9CCD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Відеалекторый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“Новы час - новыя прафесіі”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826CE4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Ільюшонак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М.А.</w:t>
            </w:r>
          </w:p>
        </w:tc>
      </w:tr>
      <w:tr w14:paraId="7344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C22C906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7546551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7B1E32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Пазнавальна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-гульнявая праграма “Я свет і прафесій”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BF65AC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Івашка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А.З.</w:t>
            </w:r>
          </w:p>
        </w:tc>
      </w:tr>
      <w:tr w14:paraId="0BB2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2E5CF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2D6B1B2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112E7D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Гульня-падарожжа “Аб прафесіях ад А да 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D8BA85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Помінава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Т.Я</w:t>
            </w:r>
          </w:p>
        </w:tc>
      </w:tr>
      <w:tr w14:paraId="1BB94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C41DE4D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1913880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3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8830BD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Інтэрактыўная гутарка “Свет прафесій і тваё месца ў ім”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593A02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Гузавец</w:t>
            </w:r>
            <w:r>
              <w:rPr>
                <w:rFonts w:hint="default"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С.М.</w:t>
            </w:r>
          </w:p>
        </w:tc>
      </w:tr>
      <w:tr w14:paraId="4098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60C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D130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 4  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1526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Гадзіна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творчасці</w:t>
            </w:r>
          </w:p>
          <w:p w14:paraId="4FEBB0A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“Мая будучая прафесія”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BB28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Галаванава А.В.</w:t>
            </w:r>
          </w:p>
        </w:tc>
      </w:tr>
      <w:tr w14:paraId="7B09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C49B6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58A2D5F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5 – 6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625A"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>Практычны</w:t>
            </w: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 xml:space="preserve"> занятак</w:t>
            </w:r>
          </w:p>
          <w:p w14:paraId="766C9C37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 xml:space="preserve"> “Сакрэт шчасця”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E8811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>Усцюжаніна</w:t>
            </w: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 xml:space="preserve"> С.А. (педагог сацыяльны)</w:t>
            </w:r>
          </w:p>
        </w:tc>
      </w:tr>
      <w:tr w14:paraId="6F8D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FD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D4ADBA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7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328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Прафарыентацыйная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гульня </w:t>
            </w:r>
          </w:p>
          <w:p w14:paraId="7957B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>“Турнір знатакоў прафесій”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A63D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Врублеўская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І.Г.</w:t>
            </w:r>
          </w:p>
        </w:tc>
      </w:tr>
      <w:tr w14:paraId="24DBD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A62AD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A9338D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8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E7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Дзелавая гульня </w:t>
            </w:r>
          </w:p>
          <w:p w14:paraId="72169C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>“Шлях да прафесіі”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6760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Чарнушэвіч А.У.</w:t>
            </w:r>
          </w:p>
        </w:tc>
      </w:tr>
      <w:tr w14:paraId="25C46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905C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3E29B4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59E22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>Прафарыентацыйны</w:t>
            </w: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 xml:space="preserve"> гульнявы занятак “Зрабі правільны выбар”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8AF6B"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>Хваль</w:t>
            </w: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 xml:space="preserve"> А.П.</w:t>
            </w:r>
          </w:p>
          <w:p w14:paraId="0D3E79C0"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auto"/>
                <w:sz w:val="28"/>
                <w:szCs w:val="28"/>
                <w:lang w:val="be-BY" w:eastAsia="ru-RU" w:bidi="ar-SA"/>
              </w:rPr>
              <w:t>(педагог-псіхолаг)</w:t>
            </w:r>
          </w:p>
        </w:tc>
      </w:tr>
      <w:tr w14:paraId="15C51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F83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505B5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10 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DA6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>Дыскусія</w:t>
            </w:r>
          </w:p>
          <w:p w14:paraId="5E89E0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be-BY"/>
              </w:rPr>
              <w:t>“Прафесіянал. Хто ён?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3466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Ламаносава Т.Г.</w:t>
            </w:r>
          </w:p>
        </w:tc>
      </w:tr>
      <w:tr w14:paraId="1EB3B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12AF0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41BEE11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3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–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10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7AFBA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4931E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8"/>
                <w:szCs w:val="28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14:paraId="363D8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A1E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A2926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1 – 2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D0874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Відэасалон “Беражы ўсё жывое” (да Дня дзікай прыроды)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ABE6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Помінава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Т.Я.</w:t>
            </w:r>
          </w:p>
        </w:tc>
      </w:tr>
      <w:tr w14:paraId="5ABE4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5CE2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12.00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2.45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F0A393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9 - 11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D33A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Патрыятычны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марафон “А што ТЫ зрабіў для Беларусі”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F32F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Крывашэя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Я.Г. (кіраўнік па ВПВ)</w:t>
            </w:r>
          </w:p>
        </w:tc>
      </w:tr>
      <w:tr w14:paraId="454E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70DD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12.00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– 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2.45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F6C4BF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5 - 11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B635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Фотачэлендж</w:t>
            </w:r>
          </w:p>
          <w:p w14:paraId="331BE43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“Мы - БЕЛАРУСЫ”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F3E2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Чарнушэвіч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 xml:space="preserve"> А.У.</w:t>
            </w:r>
          </w:p>
          <w:p w14:paraId="6647635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be-BY"/>
              </w:rPr>
              <w:t>(педагог-арганізатар)</w:t>
            </w:r>
          </w:p>
        </w:tc>
      </w:tr>
    </w:tbl>
    <w:p w14:paraId="4A1DA7E4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val="be-BY"/>
        </w:rPr>
      </w:pPr>
    </w:p>
    <w:p w14:paraId="1128638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val="be-BY"/>
        </w:rPr>
      </w:pPr>
    </w:p>
    <w:p w14:paraId="17D9CDB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val="be-BY"/>
        </w:rPr>
      </w:pPr>
    </w:p>
    <w:p w14:paraId="0E75F696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/>
          <w:color w:val="auto"/>
          <w:sz w:val="28"/>
          <w:szCs w:val="28"/>
          <w:lang w:val="be-BY"/>
        </w:rPr>
        <w:t>Намеснік дырэктара па ВР                                                   Ю.І.Жук</w:t>
      </w:r>
    </w:p>
    <w:p w14:paraId="091FB311">
      <w:pPr>
        <w:rPr>
          <w:color w:val="auto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936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30A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3F1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3AF8">
    <w:pPr>
      <w:pStyle w:val="4"/>
    </w:pPr>
    <w:r>
      <w:pict>
        <v:shape id="WordPictureWatermark1166314" o:spid="_x0000_s4098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1C39">
    <w:pPr>
      <w:pStyle w:val="4"/>
    </w:pPr>
    <w:r>
      <w:pict>
        <v:shape id="WordPictureWatermark1166313" o:spid="_x0000_s4099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0104">
    <w:pPr>
      <w:pStyle w:val="4"/>
    </w:pPr>
    <w:r>
      <w:pict>
        <v:shape id="WordPictureWatermark1166312" o:spid="_x0000_s4097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2E2F"/>
    <w:rsid w:val="00215D3A"/>
    <w:rsid w:val="00270482"/>
    <w:rsid w:val="002D0E12"/>
    <w:rsid w:val="003658B7"/>
    <w:rsid w:val="003C64CF"/>
    <w:rsid w:val="004633B3"/>
    <w:rsid w:val="004909BE"/>
    <w:rsid w:val="004E214E"/>
    <w:rsid w:val="004E67D3"/>
    <w:rsid w:val="00500760"/>
    <w:rsid w:val="00504877"/>
    <w:rsid w:val="005735EB"/>
    <w:rsid w:val="005F35DF"/>
    <w:rsid w:val="00713B67"/>
    <w:rsid w:val="007316F1"/>
    <w:rsid w:val="007458D5"/>
    <w:rsid w:val="0075266B"/>
    <w:rsid w:val="0075731F"/>
    <w:rsid w:val="007B4DFB"/>
    <w:rsid w:val="007C020A"/>
    <w:rsid w:val="0080512A"/>
    <w:rsid w:val="00903173"/>
    <w:rsid w:val="00934140"/>
    <w:rsid w:val="009A0C25"/>
    <w:rsid w:val="009C3FC7"/>
    <w:rsid w:val="009E141D"/>
    <w:rsid w:val="00A16DA0"/>
    <w:rsid w:val="00A776F8"/>
    <w:rsid w:val="00A833F2"/>
    <w:rsid w:val="00AC3CBF"/>
    <w:rsid w:val="00AC68F2"/>
    <w:rsid w:val="00AF0355"/>
    <w:rsid w:val="00B7009C"/>
    <w:rsid w:val="00B93A0F"/>
    <w:rsid w:val="00C039C6"/>
    <w:rsid w:val="00C03A24"/>
    <w:rsid w:val="00C55090"/>
    <w:rsid w:val="00C969C9"/>
    <w:rsid w:val="00CF1AD9"/>
    <w:rsid w:val="00D37194"/>
    <w:rsid w:val="00D55257"/>
    <w:rsid w:val="00D67B09"/>
    <w:rsid w:val="00DA528B"/>
    <w:rsid w:val="00E0138D"/>
    <w:rsid w:val="00E41A0E"/>
    <w:rsid w:val="00E638AF"/>
    <w:rsid w:val="00E80986"/>
    <w:rsid w:val="00EC05C7"/>
    <w:rsid w:val="00F4650D"/>
    <w:rsid w:val="00FC6DA3"/>
    <w:rsid w:val="00FD39DE"/>
    <w:rsid w:val="0144784B"/>
    <w:rsid w:val="174E53A3"/>
    <w:rsid w:val="2357177A"/>
    <w:rsid w:val="25090373"/>
    <w:rsid w:val="350E07F8"/>
    <w:rsid w:val="35AF0E02"/>
    <w:rsid w:val="45111973"/>
    <w:rsid w:val="4BDE4961"/>
    <w:rsid w:val="5AC32B45"/>
    <w:rsid w:val="638A5AE9"/>
    <w:rsid w:val="6AB4045F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qFormat/>
    <w:uiPriority w:val="99"/>
    <w:rPr>
      <w:rFonts w:eastAsiaTheme="minorEastAsia"/>
      <w:sz w:val="22"/>
      <w:szCs w:val="22"/>
    </w:rPr>
  </w:style>
  <w:style w:type="character" w:customStyle="1" w:styleId="8">
    <w:name w:val="Нижний колонтитул Знак"/>
    <w:basedOn w:val="2"/>
    <w:link w:val="5"/>
    <w:qFormat/>
    <w:uiPriority w:val="99"/>
    <w:rPr>
      <w:rFonts w:eastAsiaTheme="minor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1826</Characters>
  <Lines>15</Lines>
  <Paragraphs>4</Paragraphs>
  <TotalTime>42</TotalTime>
  <ScaleCrop>false</ScaleCrop>
  <LinksUpToDate>false</LinksUpToDate>
  <CharactersWithSpaces>2142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2024-11-08T12:04:00Z</cp:lastPrinted>
  <dcterms:modified xsi:type="dcterms:W3CDTF">2025-03-14T14:42:11Z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F8D1BE83441245F087FF22DFE85535B9_12</vt:lpwstr>
  </property>
</Properties>
</file>