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9A1A8D">
      <w:pPr>
        <w:tabs>
          <w:tab w:val="left" w:pos="7088"/>
          <w:tab w:val="left" w:pos="7230"/>
          <w:tab w:val="left" w:pos="7980"/>
          <w:tab w:val="right" w:pos="9355"/>
        </w:tabs>
        <w:spacing w:after="0" w:line="240" w:lineRule="auto"/>
        <w:ind w:right="-933" w:rightChars="-424"/>
        <w:jc w:val="right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 xml:space="preserve">                                      ЗАЦВЯРДЖАЮ</w:t>
      </w: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ab/>
      </w:r>
    </w:p>
    <w:p w14:paraId="1EFDFD54">
      <w:pPr>
        <w:tabs>
          <w:tab w:val="left" w:pos="7088"/>
          <w:tab w:val="left" w:pos="7230"/>
          <w:tab w:val="left" w:pos="7980"/>
          <w:tab w:val="right" w:pos="9355"/>
        </w:tabs>
        <w:spacing w:after="0" w:line="240" w:lineRule="auto"/>
        <w:ind w:right="-1153" w:rightChars="-524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 xml:space="preserve">                                                                                    дырэктар дзяржаўнай</w:t>
      </w:r>
    </w:p>
    <w:p w14:paraId="2143AD39">
      <w:pPr>
        <w:tabs>
          <w:tab w:val="left" w:pos="7088"/>
          <w:tab w:val="left" w:pos="7230"/>
          <w:tab w:val="left" w:pos="7980"/>
          <w:tab w:val="right" w:pos="9355"/>
        </w:tabs>
        <w:spacing w:after="0" w:line="240" w:lineRule="auto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 xml:space="preserve">                                                                                    установы адукацыі</w:t>
      </w:r>
    </w:p>
    <w:p w14:paraId="754F53D9">
      <w:pPr>
        <w:tabs>
          <w:tab w:val="left" w:pos="7088"/>
          <w:tab w:val="left" w:pos="7230"/>
          <w:tab w:val="left" w:pos="7980"/>
          <w:tab w:val="right" w:pos="9355"/>
        </w:tabs>
        <w:spacing w:after="0" w:line="240" w:lineRule="auto"/>
        <w:ind w:right="-1373" w:rightChars="-624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 xml:space="preserve">                                                                                   “Жухавіцкая сярэдняя школа”</w:t>
      </w:r>
    </w:p>
    <w:p w14:paraId="7B5AD1D4">
      <w:pPr>
        <w:spacing w:after="0" w:line="240" w:lineRule="auto"/>
        <w:ind w:right="-1153" w:rightChars="-524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 xml:space="preserve">                                                                                    ___________Л.М.Камера</w:t>
      </w:r>
    </w:p>
    <w:p w14:paraId="02896310">
      <w:pPr>
        <w:spacing w:after="0" w:line="240" w:lineRule="auto"/>
        <w:jc w:val="center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  <w:r>
        <w:rPr>
          <w:rFonts w:ascii="Times New Roman" w:hAnsi="Times New Roman"/>
          <w:color w:val="222A35" w:themeColor="text2" w:themeShade="80"/>
          <w:sz w:val="28"/>
          <w:szCs w:val="28"/>
        </w:rPr>
        <w:t xml:space="preserve">            </w:t>
      </w: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 xml:space="preserve">                                     </w:t>
      </w:r>
      <w:r>
        <w:rPr>
          <w:rFonts w:hint="default" w:ascii="Times New Roman" w:hAnsi="Times New Roman"/>
          <w:color w:val="222A35" w:themeColor="text2" w:themeShade="80"/>
          <w:sz w:val="28"/>
          <w:szCs w:val="28"/>
          <w:lang w:val="be-BY"/>
        </w:rPr>
        <w:t>20</w:t>
      </w: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>.11.2024</w:t>
      </w:r>
    </w:p>
    <w:p w14:paraId="54C1B359">
      <w:pPr>
        <w:spacing w:after="0" w:line="240" w:lineRule="auto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</w:p>
    <w:p w14:paraId="243F45FB">
      <w:pPr>
        <w:spacing w:after="0" w:line="240" w:lineRule="auto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</w:p>
    <w:p w14:paraId="5FE5FB3B">
      <w:pPr>
        <w:spacing w:after="0" w:line="240" w:lineRule="auto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</w:p>
    <w:p w14:paraId="0AA40082">
      <w:pPr>
        <w:spacing w:after="0" w:line="240" w:lineRule="auto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</w:p>
    <w:p w14:paraId="632A49CF">
      <w:pPr>
        <w:spacing w:after="0" w:line="240" w:lineRule="auto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</w:p>
    <w:p w14:paraId="543B13C6">
      <w:pPr>
        <w:spacing w:after="0" w:line="240" w:lineRule="auto"/>
        <w:jc w:val="center"/>
        <w:rPr>
          <w:rFonts w:ascii="Times New Roman" w:hAnsi="Times New Roman"/>
          <w:b/>
          <w:color w:val="222A35" w:themeColor="text2" w:themeShade="80"/>
          <w:sz w:val="28"/>
          <w:szCs w:val="28"/>
          <w:lang w:val="be-BY"/>
        </w:rPr>
      </w:pPr>
      <w:r>
        <w:rPr>
          <w:rFonts w:ascii="Times New Roman" w:hAnsi="Times New Roman"/>
          <w:b/>
          <w:color w:val="222A35" w:themeColor="text2" w:themeShade="80"/>
          <w:sz w:val="28"/>
          <w:szCs w:val="28"/>
          <w:lang w:val="be-BY"/>
        </w:rPr>
        <w:t xml:space="preserve">План работы </w:t>
      </w:r>
    </w:p>
    <w:p w14:paraId="4994E06E">
      <w:pPr>
        <w:spacing w:after="0" w:line="240" w:lineRule="auto"/>
        <w:jc w:val="center"/>
        <w:rPr>
          <w:rFonts w:ascii="Times New Roman" w:hAnsi="Times New Roman"/>
          <w:b/>
          <w:color w:val="222A35" w:themeColor="text2" w:themeShade="80"/>
          <w:sz w:val="28"/>
          <w:szCs w:val="28"/>
          <w:lang w:val="be-BY"/>
        </w:rPr>
      </w:pPr>
      <w:r>
        <w:rPr>
          <w:rFonts w:ascii="Times New Roman" w:hAnsi="Times New Roman"/>
          <w:b/>
          <w:color w:val="222A35" w:themeColor="text2" w:themeShade="80"/>
          <w:sz w:val="28"/>
          <w:szCs w:val="28"/>
          <w:lang w:val="be-BY"/>
        </w:rPr>
        <w:t>ДУА “Жухавіцкая сярэдняя школа”</w:t>
      </w:r>
    </w:p>
    <w:p w14:paraId="6E876A36">
      <w:pPr>
        <w:spacing w:after="0" w:line="240" w:lineRule="auto"/>
        <w:jc w:val="center"/>
        <w:rPr>
          <w:rFonts w:ascii="Times New Roman" w:hAnsi="Times New Roman"/>
          <w:b/>
          <w:color w:val="222A35" w:themeColor="text2" w:themeShade="80"/>
          <w:sz w:val="28"/>
          <w:szCs w:val="28"/>
          <w:lang w:val="be-BY"/>
        </w:rPr>
      </w:pPr>
      <w:r>
        <w:rPr>
          <w:rFonts w:hint="default" w:ascii="Times New Roman" w:hAnsi="Times New Roman"/>
          <w:b/>
          <w:color w:val="222A35" w:themeColor="text2" w:themeShade="80"/>
          <w:sz w:val="28"/>
          <w:szCs w:val="28"/>
          <w:lang w:val="be-BY"/>
        </w:rPr>
        <w:t>23</w:t>
      </w:r>
      <w:r>
        <w:rPr>
          <w:rFonts w:ascii="Times New Roman" w:hAnsi="Times New Roman"/>
          <w:b/>
          <w:color w:val="222A35" w:themeColor="text2" w:themeShade="80"/>
          <w:sz w:val="28"/>
          <w:szCs w:val="28"/>
          <w:lang w:val="be-BY"/>
        </w:rPr>
        <w:t>.11.2024 г.</w:t>
      </w:r>
    </w:p>
    <w:p w14:paraId="490F743F">
      <w:pPr>
        <w:spacing w:after="0" w:line="240" w:lineRule="auto"/>
        <w:rPr>
          <w:rFonts w:ascii="Times New Roman" w:hAnsi="Times New Roman"/>
          <w:b/>
          <w:color w:val="222A35" w:themeColor="text2" w:themeShade="80"/>
          <w:sz w:val="28"/>
          <w:szCs w:val="28"/>
          <w:lang w:val="be-BY"/>
        </w:rPr>
      </w:pPr>
    </w:p>
    <w:tbl>
      <w:tblPr>
        <w:tblStyle w:val="3"/>
        <w:tblpPr w:leftFromText="180" w:rightFromText="180" w:vertAnchor="text" w:horzAnchor="margin" w:tblpY="186"/>
        <w:tblW w:w="9747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43"/>
        <w:gridCol w:w="1406"/>
        <w:gridCol w:w="3902"/>
        <w:gridCol w:w="2496"/>
      </w:tblGrid>
      <w:tr w14:paraId="347C71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2C19E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b/>
                <w:color w:val="222A35" w:themeColor="text2" w:themeShade="80"/>
                <w:sz w:val="28"/>
                <w:szCs w:val="28"/>
                <w:lang w:val="be-BY"/>
              </w:rPr>
              <w:t>Час правядзення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35ED60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b/>
                <w:color w:val="222A35" w:themeColor="text2" w:themeShade="80"/>
                <w:sz w:val="28"/>
                <w:szCs w:val="28"/>
                <w:lang w:val="be-BY"/>
              </w:rPr>
              <w:t>Клас</w:t>
            </w:r>
          </w:p>
        </w:tc>
        <w:tc>
          <w:tcPr>
            <w:tcW w:w="390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1E77175">
            <w:pPr>
              <w:spacing w:line="240" w:lineRule="auto"/>
              <w:jc w:val="center"/>
              <w:rPr>
                <w:rFonts w:ascii="Times New Roman" w:hAnsi="Times New Roman"/>
                <w:b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b/>
                <w:color w:val="222A35" w:themeColor="text2" w:themeShade="80"/>
                <w:sz w:val="28"/>
                <w:szCs w:val="28"/>
                <w:lang w:val="be-BY"/>
              </w:rPr>
              <w:t xml:space="preserve">Мерапрыемства </w:t>
            </w:r>
          </w:p>
        </w:tc>
        <w:tc>
          <w:tcPr>
            <w:tcW w:w="2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4BF9F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b/>
                <w:color w:val="222A35" w:themeColor="text2" w:themeShade="80"/>
                <w:sz w:val="28"/>
                <w:szCs w:val="28"/>
                <w:lang w:val="be-BY"/>
              </w:rPr>
              <w:t>Адказны</w:t>
            </w:r>
          </w:p>
        </w:tc>
      </w:tr>
      <w:tr w14:paraId="75D96C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AF4FA6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09.00 – 09.45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1AF53FBE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1 – 4  </w:t>
            </w:r>
          </w:p>
          <w:p w14:paraId="0337367A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</w:p>
        </w:tc>
        <w:tc>
          <w:tcPr>
            <w:tcW w:w="390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0CFC4EDC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Работа аб’яднанняў па інтарэсах</w:t>
            </w:r>
          </w:p>
        </w:tc>
        <w:tc>
          <w:tcPr>
            <w:tcW w:w="2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B96CBD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Кіраўнікі аб’яднанняў</w:t>
            </w:r>
          </w:p>
        </w:tc>
      </w:tr>
      <w:tr w14:paraId="7238C6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</w:tcPr>
          <w:p w14:paraId="601BF345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09.00 – 09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45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</w:tcPr>
          <w:p w14:paraId="0562998F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5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 – 9  </w:t>
            </w:r>
          </w:p>
        </w:tc>
        <w:tc>
          <w:tcPr>
            <w:tcW w:w="390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</w:tcPr>
          <w:p w14:paraId="654D9C42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Факультатыўныя заняткі (адпаведна расклада)</w:t>
            </w:r>
          </w:p>
        </w:tc>
        <w:tc>
          <w:tcPr>
            <w:tcW w:w="2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</w:tcPr>
          <w:p w14:paraId="5DDAAF53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Настаўнікі-прадметнікі</w:t>
            </w:r>
          </w:p>
        </w:tc>
      </w:tr>
      <w:tr w14:paraId="185C2E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36F112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4513419B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</w:p>
        </w:tc>
        <w:tc>
          <w:tcPr>
            <w:tcW w:w="390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0635F54">
            <w:pPr>
              <w:spacing w:after="0" w:line="240" w:lineRule="auto"/>
              <w:jc w:val="center"/>
              <w:rPr>
                <w:rFonts w:ascii="Times New Roman" w:hAnsi="Times New Roman" w:eastAsia="SimSun" w:cs="Times New Roman"/>
                <w:color w:val="222A35" w:themeColor="text2" w:themeShade="80"/>
                <w:sz w:val="28"/>
                <w:szCs w:val="28"/>
                <w:shd w:val="clear" w:color="auto" w:fill="FFFFFF"/>
                <w:lang w:val="be-BY" w:eastAsia="zh-CN"/>
              </w:rPr>
            </w:pPr>
          </w:p>
        </w:tc>
        <w:tc>
          <w:tcPr>
            <w:tcW w:w="2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4398B0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</w:p>
        </w:tc>
      </w:tr>
      <w:tr w14:paraId="362D63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DEAB23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09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.00 – 1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3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.00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 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9D1061C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8, 10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 </w:t>
            </w:r>
          </w:p>
        </w:tc>
        <w:tc>
          <w:tcPr>
            <w:tcW w:w="390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3FC84F12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Удзел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 у другім этапе рэспубліканскай алмпіяды па прадметах</w:t>
            </w:r>
          </w:p>
        </w:tc>
        <w:tc>
          <w:tcPr>
            <w:tcW w:w="2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02F457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Дзембоўская А.А.</w:t>
            </w:r>
          </w:p>
        </w:tc>
      </w:tr>
      <w:tr w14:paraId="7EE957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577586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09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.00 – 1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3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.00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5DF9BC84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7 - 9 </w:t>
            </w:r>
          </w:p>
        </w:tc>
        <w:tc>
          <w:tcPr>
            <w:tcW w:w="390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8B07C60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Удзел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 у 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en-US"/>
              </w:rPr>
              <w:t xml:space="preserve">XVI 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асінхронным турніры “Што? Дзе? Калі?”</w:t>
            </w:r>
          </w:p>
        </w:tc>
        <w:tc>
          <w:tcPr>
            <w:tcW w:w="2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CE8FAD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Чарнушэвіч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 А.У.</w:t>
            </w:r>
          </w:p>
        </w:tc>
      </w:tr>
      <w:tr w14:paraId="68E213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184C11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737958D4">
            <w:pPr>
              <w:widowControl w:val="0"/>
              <w:jc w:val="center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be-BY" w:eastAsia="ru-RU" w:bidi="ar-SA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be-BY" w:eastAsia="ru-RU" w:bidi="ar-SA"/>
              </w:rPr>
              <w:t>2, 5, 7, 8,10, 11</w:t>
            </w:r>
          </w:p>
        </w:tc>
        <w:tc>
          <w:tcPr>
            <w:tcW w:w="390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BD4F19">
            <w:pPr>
              <w:widowControl w:val="0"/>
              <w:spacing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Бацькоўскі ўніверсітэт</w:t>
            </w:r>
          </w:p>
          <w:p w14:paraId="6A2AAE9D">
            <w:pPr>
              <w:widowControl w:val="0"/>
              <w:spacing w:line="240" w:lineRule="auto"/>
              <w:ind w:firstLine="560" w:firstLineChars="200"/>
              <w:jc w:val="both"/>
              <w:rPr>
                <w:rFonts w:hint="default" w:ascii="Times New Roman" w:hAnsi="Times New Roman" w:cs="Times New Roman"/>
                <w:sz w:val="28"/>
                <w:szCs w:val="28"/>
                <w:lang w:val="be-BY" w:eastAsia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be-BY"/>
              </w:rPr>
              <w:t>(дзістанцыйная форма: размяшчэнне матэрыялаў на сайце УА, запрашэнне бацькоў праз мэсенджэры да азнаямлення з прадстаўленымі матэрыяламі з наступным абмеркаваннем у мэсенджэры Вайбер, бацькоўскіх чатах)</w:t>
            </w:r>
          </w:p>
        </w:tc>
        <w:tc>
          <w:tcPr>
            <w:tcW w:w="2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B0F431">
            <w:pPr>
              <w:widowControl w:val="0"/>
              <w:jc w:val="center"/>
              <w:rPr>
                <w:rFonts w:ascii="Times New Roman" w:hAnsi="Times New Roman" w:cs="Times New Roman" w:eastAsiaTheme="minorEastAsia"/>
                <w:sz w:val="28"/>
                <w:szCs w:val="28"/>
                <w:lang w:val="be-BY" w:eastAsia="ru-RU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Настаўнікі, якія вык. функцыі кл. кіраўніка</w:t>
            </w:r>
          </w:p>
        </w:tc>
      </w:tr>
      <w:tr w14:paraId="409880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4360C4A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0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.00 – 1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0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.45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4D1305E5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3 – 4   </w:t>
            </w:r>
          </w:p>
        </w:tc>
        <w:tc>
          <w:tcPr>
            <w:tcW w:w="390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FEBB0AE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Гульнява праграма “Мая сям’я – маё багацце”</w:t>
            </w:r>
          </w:p>
        </w:tc>
        <w:tc>
          <w:tcPr>
            <w:tcW w:w="2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86BB28A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Галаванава А.В.</w:t>
            </w:r>
          </w:p>
        </w:tc>
      </w:tr>
      <w:tr w14:paraId="7B0930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0C49B6"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color w:val="222A35" w:themeColor="text2" w:themeShade="80"/>
                <w:sz w:val="28"/>
                <w:szCs w:val="28"/>
                <w:lang w:val="be-BY" w:eastAsia="ru-RU" w:bidi="ar-SA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1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0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.00 – 1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0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.45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658A2D5F"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color w:val="222A35" w:themeColor="text2" w:themeShade="80"/>
                <w:sz w:val="28"/>
                <w:szCs w:val="28"/>
                <w:lang w:val="be-BY" w:eastAsia="ru-RU" w:bidi="ar-SA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5 – 6 </w:t>
            </w:r>
          </w:p>
        </w:tc>
        <w:tc>
          <w:tcPr>
            <w:tcW w:w="390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2752E4">
            <w:pPr>
              <w:spacing w:after="0" w:line="240" w:lineRule="auto"/>
              <w:jc w:val="center"/>
              <w:rPr>
                <w:rFonts w:ascii="Times New Roman" w:hAnsi="Times New Roman" w:eastAsia="SimSun" w:cs="Times New Roman"/>
                <w:color w:val="222A35" w:themeColor="text2" w:themeShade="80"/>
                <w:sz w:val="28"/>
                <w:szCs w:val="28"/>
                <w:lang w:val="be-BY" w:eastAsia="zh-CN"/>
              </w:rPr>
            </w:pPr>
            <w:r>
              <w:rPr>
                <w:rFonts w:ascii="Times New Roman" w:hAnsi="Times New Roman" w:eastAsia="SimSun" w:cs="Times New Roman"/>
                <w:color w:val="222A35" w:themeColor="text2" w:themeShade="80"/>
                <w:sz w:val="28"/>
                <w:szCs w:val="28"/>
                <w:lang w:val="be-BY" w:eastAsia="zh-CN"/>
              </w:rPr>
              <w:t xml:space="preserve">Гульня-віктарына </w:t>
            </w:r>
          </w:p>
          <w:p w14:paraId="766C9C37"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color w:val="222A35" w:themeColor="text2" w:themeShade="80"/>
                <w:sz w:val="28"/>
                <w:szCs w:val="28"/>
                <w:lang w:val="be-BY" w:eastAsia="ru-RU" w:bidi="ar-SA"/>
              </w:rPr>
            </w:pPr>
            <w:r>
              <w:rPr>
                <w:rFonts w:ascii="Times New Roman" w:hAnsi="Times New Roman" w:eastAsia="SimSun" w:cs="Times New Roman"/>
                <w:color w:val="222A35" w:themeColor="text2" w:themeShade="80"/>
                <w:sz w:val="28"/>
                <w:szCs w:val="28"/>
                <w:lang w:val="be-BY" w:eastAsia="zh-CN"/>
              </w:rPr>
              <w:t>“Сямейныя</w:t>
            </w:r>
            <w:r>
              <w:rPr>
                <w:rFonts w:hint="default" w:ascii="Times New Roman" w:hAnsi="Times New Roman" w:eastAsia="SimSun" w:cs="Times New Roman"/>
                <w:color w:val="222A35" w:themeColor="text2" w:themeShade="80"/>
                <w:sz w:val="28"/>
                <w:szCs w:val="28"/>
                <w:lang w:val="be-BY" w:eastAsia="zh-CN"/>
              </w:rPr>
              <w:t xml:space="preserve"> цэннасці</w:t>
            </w:r>
            <w:r>
              <w:rPr>
                <w:rFonts w:ascii="Times New Roman" w:hAnsi="Times New Roman" w:eastAsia="SimSun" w:cs="Times New Roman"/>
                <w:color w:val="222A35" w:themeColor="text2" w:themeShade="80"/>
                <w:sz w:val="28"/>
                <w:szCs w:val="28"/>
                <w:lang w:val="be-BY" w:eastAsia="zh-CN"/>
              </w:rPr>
              <w:t>”</w:t>
            </w:r>
          </w:p>
        </w:tc>
        <w:tc>
          <w:tcPr>
            <w:tcW w:w="2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90E8811"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color w:val="222A35" w:themeColor="text2" w:themeShade="80"/>
                <w:sz w:val="28"/>
                <w:szCs w:val="28"/>
                <w:lang w:val="be-BY" w:eastAsia="ru-RU" w:bidi="ar-SA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Гайдук Р.Я.</w:t>
            </w:r>
          </w:p>
        </w:tc>
      </w:tr>
      <w:tr w14:paraId="34C6A1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349C5B8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1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0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.00 – 1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0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.45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4670B189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2 - 4 </w:t>
            </w:r>
          </w:p>
        </w:tc>
        <w:tc>
          <w:tcPr>
            <w:tcW w:w="390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6110749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Занятак “Рабі добрае для другіх, сам станеш дабрэйшым”</w:t>
            </w:r>
          </w:p>
        </w:tc>
        <w:tc>
          <w:tcPr>
            <w:tcW w:w="2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2E316AD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Хваль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 А.П.</w:t>
            </w:r>
          </w:p>
        </w:tc>
      </w:tr>
      <w:tr w14:paraId="24DBD6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1A62AD4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1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0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.00 – 1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0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.45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3A9338D3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7</w:t>
            </w:r>
          </w:p>
        </w:tc>
        <w:tc>
          <w:tcPr>
            <w:tcW w:w="390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2169C8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Інтэрактыўная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be-BY"/>
              </w:rPr>
              <w:t xml:space="preserve"> гульня “Беларусь - гісторыя і сучаснасць”</w:t>
            </w:r>
          </w:p>
        </w:tc>
        <w:tc>
          <w:tcPr>
            <w:tcW w:w="2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1E67606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Бунчук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 Л.Н.</w:t>
            </w:r>
          </w:p>
        </w:tc>
      </w:tr>
      <w:tr w14:paraId="25C46F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B905C1"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color w:val="222A35" w:themeColor="text2" w:themeShade="80"/>
                <w:sz w:val="28"/>
                <w:szCs w:val="28"/>
                <w:lang w:val="ru-RU" w:eastAsia="ru-RU" w:bidi="ar-SA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1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0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.00 – 1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0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.45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453E29B4">
            <w:pPr>
              <w:spacing w:after="0" w:line="240" w:lineRule="auto"/>
              <w:jc w:val="center"/>
              <w:rPr>
                <w:rFonts w:hint="default" w:ascii="Times New Roman" w:hAnsi="Times New Roman" w:eastAsiaTheme="minorEastAsia" w:cstheme="minorBidi"/>
                <w:color w:val="222A35" w:themeColor="text2" w:themeShade="80"/>
                <w:sz w:val="28"/>
                <w:szCs w:val="28"/>
                <w:lang w:val="be-BY" w:eastAsia="ru-RU" w:bidi="ar-SA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8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 – 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9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 </w:t>
            </w:r>
          </w:p>
        </w:tc>
        <w:tc>
          <w:tcPr>
            <w:tcW w:w="390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CC8621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Займальная гадзіна </w:t>
            </w:r>
          </w:p>
          <w:p w14:paraId="51359E22"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color w:val="222A35" w:themeColor="text2" w:themeShade="80"/>
                <w:sz w:val="28"/>
                <w:szCs w:val="28"/>
                <w:lang w:val="be-BY" w:eastAsia="ru-RU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“Калі ёсць сям’я – значыць шчаслівы я” </w:t>
            </w:r>
          </w:p>
        </w:tc>
        <w:tc>
          <w:tcPr>
            <w:tcW w:w="2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98AF6B"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color w:val="222A35" w:themeColor="text2" w:themeShade="80"/>
                <w:sz w:val="28"/>
                <w:szCs w:val="28"/>
                <w:lang w:val="be-BY" w:eastAsia="ru-RU" w:bidi="ar-SA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Анісенка С.Л.</w:t>
            </w:r>
          </w:p>
        </w:tc>
      </w:tr>
      <w:tr w14:paraId="15C517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DF83E0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1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0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.00 – 1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0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.45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4B505B54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10 - 11 </w:t>
            </w:r>
          </w:p>
        </w:tc>
        <w:tc>
          <w:tcPr>
            <w:tcW w:w="390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89E048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be-BY"/>
              </w:rPr>
              <w:t>Тэматычная гадзіна “Сямейныя цэннасці” (прагляд і абмеркаванне фільма Сардэчна запрашаем у сям’ю”</w:t>
            </w:r>
          </w:p>
        </w:tc>
        <w:tc>
          <w:tcPr>
            <w:tcW w:w="2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23466C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Ільюшонак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 М.А.</w:t>
            </w:r>
            <w:bookmarkStart w:id="0" w:name="_GoBack"/>
            <w:bookmarkEnd w:id="0"/>
          </w:p>
        </w:tc>
      </w:tr>
      <w:tr w14:paraId="1EB3BC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E12AF0"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color w:val="222A35" w:themeColor="text2" w:themeShade="80"/>
                <w:sz w:val="28"/>
                <w:szCs w:val="28"/>
                <w:lang w:val="be-BY" w:eastAsia="ru-RU" w:bidi="ar-SA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1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1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.00 – 1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1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  <w:t>.45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141BEE11">
            <w:pPr>
              <w:spacing w:after="0" w:line="240" w:lineRule="auto"/>
              <w:jc w:val="center"/>
              <w:rPr>
                <w:rFonts w:hint="default" w:ascii="Times New Roman" w:hAnsi="Times New Roman" w:eastAsiaTheme="minorEastAsia" w:cstheme="minorBidi"/>
                <w:color w:val="222A35" w:themeColor="text2" w:themeShade="80"/>
                <w:sz w:val="28"/>
                <w:szCs w:val="28"/>
                <w:lang w:val="be-BY" w:eastAsia="ru-RU" w:bidi="ar-SA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3 </w:t>
            </w: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– </w:t>
            </w:r>
            <w:r>
              <w:rPr>
                <w:rFonts w:hint="default"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10</w:t>
            </w:r>
          </w:p>
        </w:tc>
        <w:tc>
          <w:tcPr>
            <w:tcW w:w="390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47AFBA"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color w:val="222A35" w:themeColor="text2" w:themeShade="80"/>
                <w:sz w:val="28"/>
                <w:szCs w:val="28"/>
                <w:lang w:val="be-BY" w:eastAsia="ru-RU" w:bidi="ar-SA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Грамадска карысная праца</w:t>
            </w:r>
          </w:p>
        </w:tc>
        <w:tc>
          <w:tcPr>
            <w:tcW w:w="2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04931E"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color w:val="222A35" w:themeColor="text2" w:themeShade="80"/>
                <w:sz w:val="28"/>
                <w:szCs w:val="28"/>
                <w:lang w:val="be-BY" w:eastAsia="ru-RU" w:bidi="ar-SA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Настаўнікі, якія вык. функцыі кл. кіраўніка</w:t>
            </w:r>
          </w:p>
        </w:tc>
      </w:tr>
      <w:tr w14:paraId="363D87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23A1E6B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11.00 – 11.45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4A2926D8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 xml:space="preserve">1 – 2 </w:t>
            </w:r>
          </w:p>
        </w:tc>
        <w:tc>
          <w:tcPr>
            <w:tcW w:w="390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F9EFB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Творчая майстэрня </w:t>
            </w:r>
          </w:p>
          <w:p w14:paraId="16D0874F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“Мама, тата, я – дружная сям’я”</w:t>
            </w:r>
          </w:p>
        </w:tc>
        <w:tc>
          <w:tcPr>
            <w:tcW w:w="2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2DABE6F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  <w:t>Івашка А.З.</w:t>
            </w:r>
          </w:p>
        </w:tc>
      </w:tr>
      <w:tr w14:paraId="5ABE46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F15CE26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</w:rPr>
            </w:pP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2F0A393A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</w:p>
        </w:tc>
        <w:tc>
          <w:tcPr>
            <w:tcW w:w="390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B4D33AF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</w:p>
        </w:tc>
        <w:tc>
          <w:tcPr>
            <w:tcW w:w="2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9EF32F5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8"/>
                <w:szCs w:val="28"/>
                <w:lang w:val="be-BY"/>
              </w:rPr>
            </w:pPr>
          </w:p>
        </w:tc>
      </w:tr>
    </w:tbl>
    <w:p w14:paraId="3CFC0062">
      <w:pPr>
        <w:tabs>
          <w:tab w:val="left" w:pos="7088"/>
          <w:tab w:val="left" w:pos="7230"/>
          <w:tab w:val="left" w:pos="7980"/>
          <w:tab w:val="right" w:pos="9355"/>
        </w:tabs>
        <w:spacing w:after="0" w:line="240" w:lineRule="auto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</w:p>
    <w:p w14:paraId="11286382">
      <w:pPr>
        <w:tabs>
          <w:tab w:val="left" w:pos="7088"/>
          <w:tab w:val="left" w:pos="7230"/>
          <w:tab w:val="left" w:pos="7980"/>
          <w:tab w:val="right" w:pos="9355"/>
        </w:tabs>
        <w:spacing w:after="0" w:line="240" w:lineRule="auto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</w:p>
    <w:p w14:paraId="17D9CDBA">
      <w:pPr>
        <w:tabs>
          <w:tab w:val="left" w:pos="7088"/>
          <w:tab w:val="left" w:pos="7230"/>
          <w:tab w:val="left" w:pos="7980"/>
          <w:tab w:val="right" w:pos="9355"/>
        </w:tabs>
        <w:spacing w:after="0" w:line="240" w:lineRule="auto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</w:p>
    <w:p w14:paraId="0E75F696">
      <w:pPr>
        <w:tabs>
          <w:tab w:val="left" w:pos="7088"/>
          <w:tab w:val="left" w:pos="7230"/>
          <w:tab w:val="left" w:pos="7980"/>
          <w:tab w:val="right" w:pos="9355"/>
        </w:tabs>
        <w:spacing w:after="0" w:line="240" w:lineRule="auto"/>
        <w:ind w:left="-142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>Намеснік дырэктара па ВР                                                   Ю.І.Жук</w:t>
      </w:r>
    </w:p>
    <w:p w14:paraId="091FB311">
      <w:pPr>
        <w:rPr>
          <w:color w:val="222A35" w:themeColor="text2" w:themeShade="80"/>
          <w:lang w:val="be-BY"/>
        </w:rPr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CC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4BE9365"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96330A1"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43F1A4">
    <w:pPr>
      <w:pStyle w:val="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1AA3AF8">
    <w:pPr>
      <w:pStyle w:val="4"/>
    </w:pPr>
    <w:r>
      <w:pict>
        <v:shape id="WordPictureWatermark1166314" o:spid="_x0000_s2057" o:spt="75" type="#_x0000_t75" style="position:absolute;left:0pt;height:504.9pt;width:540pt;mso-position-horizontal:center;mso-position-horizontal-relative:margin;mso-position-vertical:center;mso-position-vertical-relative:margin;z-index:-251655168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gain="19661f" blacklevel="22938f" o:title="ПОДЛДОЖКА"/>
          <o:lock v:ext="edit" aspectratio="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C741C39">
    <w:pPr>
      <w:pStyle w:val="4"/>
    </w:pPr>
    <w:r>
      <w:pict>
        <v:shape id="WordPictureWatermark1166313" o:spid="_x0000_s2056" o:spt="75" type="#_x0000_t75" style="position:absolute;left:0pt;height:504.9pt;width:540pt;mso-position-horizontal:center;mso-position-horizontal-relative:margin;mso-position-vertical:center;mso-position-vertical-relative:margin;z-index:-251656192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gain="19661f" blacklevel="22938f" o:title="ПОДЛДОЖКА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AA00104">
    <w:pPr>
      <w:pStyle w:val="4"/>
    </w:pPr>
    <w:r>
      <w:pict>
        <v:shape id="WordPictureWatermark1166312" o:spid="_x0000_s2055" o:spt="75" type="#_x0000_t75" style="position:absolute;left:0pt;height:504.9pt;width:540pt;mso-position-horizontal:center;mso-position-horizontal-relative:margin;mso-position-vertical:center;mso-position-vertical-relative:margin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gain="19661f" blacklevel="22938f" o:title="ПОДЛДОЖКА"/>
          <o:lock v:ext="edit" aspectratio="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75731F"/>
    <w:rsid w:val="00024744"/>
    <w:rsid w:val="000D1956"/>
    <w:rsid w:val="00162E2F"/>
    <w:rsid w:val="00215D3A"/>
    <w:rsid w:val="00270482"/>
    <w:rsid w:val="002D0E12"/>
    <w:rsid w:val="003658B7"/>
    <w:rsid w:val="003C64CF"/>
    <w:rsid w:val="004633B3"/>
    <w:rsid w:val="004909BE"/>
    <w:rsid w:val="004E214E"/>
    <w:rsid w:val="004E67D3"/>
    <w:rsid w:val="00500760"/>
    <w:rsid w:val="00504877"/>
    <w:rsid w:val="005735EB"/>
    <w:rsid w:val="005F35DF"/>
    <w:rsid w:val="00713B67"/>
    <w:rsid w:val="007316F1"/>
    <w:rsid w:val="007458D5"/>
    <w:rsid w:val="0075266B"/>
    <w:rsid w:val="0075731F"/>
    <w:rsid w:val="007B4DFB"/>
    <w:rsid w:val="007C020A"/>
    <w:rsid w:val="0080512A"/>
    <w:rsid w:val="00903173"/>
    <w:rsid w:val="00934140"/>
    <w:rsid w:val="009A0C25"/>
    <w:rsid w:val="009C3FC7"/>
    <w:rsid w:val="009E141D"/>
    <w:rsid w:val="00A16DA0"/>
    <w:rsid w:val="00A776F8"/>
    <w:rsid w:val="00A833F2"/>
    <w:rsid w:val="00AC3CBF"/>
    <w:rsid w:val="00AC68F2"/>
    <w:rsid w:val="00AF0355"/>
    <w:rsid w:val="00B7009C"/>
    <w:rsid w:val="00B93A0F"/>
    <w:rsid w:val="00C039C6"/>
    <w:rsid w:val="00C03A24"/>
    <w:rsid w:val="00C55090"/>
    <w:rsid w:val="00C969C9"/>
    <w:rsid w:val="00CF1AD9"/>
    <w:rsid w:val="00D37194"/>
    <w:rsid w:val="00D55257"/>
    <w:rsid w:val="00D67B09"/>
    <w:rsid w:val="00DA528B"/>
    <w:rsid w:val="00E0138D"/>
    <w:rsid w:val="00E41A0E"/>
    <w:rsid w:val="00E638AF"/>
    <w:rsid w:val="00E80986"/>
    <w:rsid w:val="00EC05C7"/>
    <w:rsid w:val="00F4650D"/>
    <w:rsid w:val="00FC6DA3"/>
    <w:rsid w:val="00FD39DE"/>
    <w:rsid w:val="0144784B"/>
    <w:rsid w:val="174E53A3"/>
    <w:rsid w:val="25090373"/>
    <w:rsid w:val="350E07F8"/>
    <w:rsid w:val="35AF0E02"/>
    <w:rsid w:val="45111973"/>
    <w:rsid w:val="4BDE4961"/>
    <w:rsid w:val="5AC32B45"/>
    <w:rsid w:val="638A5AE9"/>
    <w:rsid w:val="6AB4045F"/>
    <w:rsid w:val="7D48510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header"/>
    <w:basedOn w:val="1"/>
    <w:link w:val="7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5">
    <w:name w:val="footer"/>
    <w:basedOn w:val="1"/>
    <w:link w:val="8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table" w:styleId="6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Верхний колонтитул Знак"/>
    <w:basedOn w:val="2"/>
    <w:link w:val="4"/>
    <w:qFormat/>
    <w:uiPriority w:val="99"/>
    <w:rPr>
      <w:rFonts w:eastAsiaTheme="minorEastAsia"/>
      <w:sz w:val="22"/>
      <w:szCs w:val="22"/>
    </w:rPr>
  </w:style>
  <w:style w:type="character" w:customStyle="1" w:styleId="8">
    <w:name w:val="Нижний колонтитул Знак"/>
    <w:basedOn w:val="2"/>
    <w:link w:val="5"/>
    <w:qFormat/>
    <w:uiPriority w:val="99"/>
    <w:rPr>
      <w:rFonts w:eastAsiaTheme="minorEastAsia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2057"/>
    <customShpInfo spid="_x0000_s2056"/>
    <customShpInfo spid="_x0000_s2055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320</Words>
  <Characters>1826</Characters>
  <Lines>15</Lines>
  <Paragraphs>4</Paragraphs>
  <TotalTime>15</TotalTime>
  <ScaleCrop>false</ScaleCrop>
  <LinksUpToDate>false</LinksUpToDate>
  <CharactersWithSpaces>2142</CharactersWithSpaces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2024-03-21T08:45:00Z</dcterms:created>
  <dc:creator>admin</dc:creator>
  <cp:lastModifiedBy>Admin</cp:lastModifiedBy>
  <cp:lastPrinted>2024-11-08T12:04:00Z</cp:lastPrinted>
  <dcterms:modified xsi:type="dcterms:W3CDTF">2024-11-22T14:49:07Z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F8D1BE83441245F087FF22DFE85535B9_12</vt:lpwstr>
  </property>
</Properties>
</file>